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939F" w14:textId="77777777" w:rsidR="007D5616" w:rsidRDefault="007D5616">
      <w:pPr>
        <w:rPr>
          <w:b/>
          <w:sz w:val="28"/>
          <w:szCs w:val="28"/>
        </w:rPr>
      </w:pPr>
      <w:bookmarkStart w:id="0" w:name="_GoBack"/>
      <w:bookmarkEnd w:id="0"/>
    </w:p>
    <w:p w14:paraId="09C001DF" w14:textId="77777777" w:rsidR="007D5616" w:rsidRDefault="0056232F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Radical Mindful Leaders Programme: Application for Attendance</w:t>
      </w:r>
    </w:p>
    <w:p w14:paraId="261489F3" w14:textId="77777777" w:rsidR="007D5616" w:rsidRDefault="007D5616">
      <w:pPr>
        <w:rPr>
          <w:b/>
        </w:rPr>
      </w:pPr>
    </w:p>
    <w:p w14:paraId="7CFD031E" w14:textId="77777777" w:rsidR="007D5616" w:rsidRDefault="007D5616">
      <w:pPr>
        <w:rPr>
          <w:b/>
        </w:rPr>
      </w:pPr>
    </w:p>
    <w:p w14:paraId="116D9FEB" w14:textId="77777777" w:rsidR="007D5616" w:rsidRDefault="0056232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A64D79"/>
        </w:rPr>
        <w:t xml:space="preserve">If you are looking for a traditional leadership programme, then this programme is </w:t>
      </w:r>
      <w:r>
        <w:rPr>
          <w:b/>
          <w:color w:val="A64D79"/>
        </w:rPr>
        <w:t>Not</w:t>
      </w:r>
      <w:r>
        <w:rPr>
          <w:color w:val="A64D79"/>
        </w:rPr>
        <w:t xml:space="preserve"> for you.</w:t>
      </w:r>
    </w:p>
    <w:p w14:paraId="359CC454" w14:textId="77777777" w:rsidR="007D5616" w:rsidRDefault="007D5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488B4" w14:textId="77777777" w:rsidR="007D5616" w:rsidRDefault="0056232F">
      <w:pPr>
        <w:rPr>
          <w:b/>
        </w:rPr>
      </w:pPr>
      <w:r>
        <w:rPr>
          <w:b/>
        </w:rPr>
        <w:t>Who is this programme for?</w:t>
      </w:r>
    </w:p>
    <w:p w14:paraId="469D5874" w14:textId="77777777" w:rsidR="007D5616" w:rsidRDefault="007D5616">
      <w:pPr>
        <w:rPr>
          <w:b/>
        </w:rPr>
      </w:pPr>
    </w:p>
    <w:p w14:paraId="1D5725AC" w14:textId="77777777" w:rsidR="007D5616" w:rsidRDefault="0056232F">
      <w:r>
        <w:t xml:space="preserve">The Radical Mindful Leaders Programme welcomes professional leaders from across all sectors and industries, e.g. CEOs, directors, heads and managers of Human Resources, Learning &amp; Development and </w:t>
      </w:r>
      <w:proofErr w:type="spellStart"/>
      <w:r>
        <w:t>Organisational</w:t>
      </w:r>
      <w:proofErr w:type="spellEnd"/>
      <w:r>
        <w:t xml:space="preserve"> Development as well as professionals who have</w:t>
      </w:r>
      <w:r>
        <w:t xml:space="preserve"> formal and informal leadership roles. </w:t>
      </w:r>
    </w:p>
    <w:p w14:paraId="334CEE8F" w14:textId="77777777" w:rsidR="007D5616" w:rsidRDefault="007D5616"/>
    <w:p w14:paraId="2968AAD5" w14:textId="77777777" w:rsidR="007D5616" w:rsidRDefault="0056232F">
      <w:r>
        <w:t>We believe that bringing together a diverse mix of experienced leaders (junior and senior) - from national and international settings, across all sectors, genders, faiths and ethnicities - enriches the learning expe</w:t>
      </w:r>
      <w:r>
        <w:t>rience of all. The Programme includes access to a community of leaders who share their inspiration and practice with each other.</w:t>
      </w:r>
    </w:p>
    <w:p w14:paraId="2F6E80C7" w14:textId="77777777" w:rsidR="007D5616" w:rsidRDefault="007D5616"/>
    <w:p w14:paraId="3D4F0C23" w14:textId="77777777" w:rsidR="007D5616" w:rsidRDefault="0056232F">
      <w:pPr>
        <w:rPr>
          <w:b/>
          <w:color w:val="404040"/>
          <w:sz w:val="16"/>
          <w:szCs w:val="16"/>
        </w:rPr>
      </w:pPr>
      <w:r>
        <w:rPr>
          <w:b/>
        </w:rPr>
        <w:t>Programme Criteria</w:t>
      </w:r>
    </w:p>
    <w:p w14:paraId="1C917D3F" w14:textId="77777777" w:rsidR="007D5616" w:rsidRDefault="007D5616"/>
    <w:p w14:paraId="147EAE42" w14:textId="77777777" w:rsidR="007D5616" w:rsidRDefault="0056232F">
      <w:pPr>
        <w:spacing w:after="80"/>
      </w:pPr>
      <w:r>
        <w:t>We are not prescriptive about the criteria for who can attend the programme. We welcome those from diverse</w:t>
      </w:r>
      <w:r>
        <w:t xml:space="preserve"> professional and ‘life’ backgrounds. However, this course is not a beginners’ mindfulness programme. It is not designed to teach mindfulness skills and practice. It is for advanced practitioners who wish to deepen their mindfulness practice to develop and</w:t>
      </w:r>
      <w:r>
        <w:t xml:space="preserve"> explore their leadership story and their leadership approaches.</w:t>
      </w:r>
    </w:p>
    <w:p w14:paraId="5AEFE1AE" w14:textId="77777777" w:rsidR="007D5616" w:rsidRDefault="007D5616">
      <w:pPr>
        <w:spacing w:after="80"/>
      </w:pPr>
    </w:p>
    <w:p w14:paraId="3FB1C9E5" w14:textId="77777777" w:rsidR="007D5616" w:rsidRDefault="0056232F">
      <w:pPr>
        <w:spacing w:after="80"/>
      </w:pPr>
      <w:r>
        <w:t>We will assess the booking form and inform you if you have been selected for the programme and if there is a place as soon as possible. All your replies will be treated in the strictest conf</w:t>
      </w:r>
      <w:r>
        <w:t>idence.</w:t>
      </w:r>
    </w:p>
    <w:p w14:paraId="229B2F6F" w14:textId="77777777" w:rsidR="007D5616" w:rsidRDefault="0056232F">
      <w:pPr>
        <w:rPr>
          <w:b/>
        </w:rPr>
      </w:pPr>
      <w:r>
        <w:br w:type="page"/>
      </w:r>
    </w:p>
    <w:p w14:paraId="3677759D" w14:textId="77777777" w:rsidR="007D5616" w:rsidRDefault="007D5616">
      <w:pPr>
        <w:rPr>
          <w:b/>
        </w:rPr>
      </w:pPr>
    </w:p>
    <w:p w14:paraId="1FE7DC08" w14:textId="77777777" w:rsidR="007D5616" w:rsidRDefault="007D5616">
      <w:pPr>
        <w:rPr>
          <w:b/>
        </w:rPr>
      </w:pPr>
    </w:p>
    <w:tbl>
      <w:tblPr>
        <w:tblStyle w:val="a1"/>
        <w:tblW w:w="9120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230"/>
        <w:gridCol w:w="1770"/>
        <w:gridCol w:w="2145"/>
      </w:tblGrid>
      <w:tr w:rsidR="007D5616" w14:paraId="1F8337CB" w14:textId="77777777">
        <w:trPr>
          <w:trHeight w:val="995"/>
        </w:trPr>
        <w:tc>
          <w:tcPr>
            <w:tcW w:w="912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EA23" w14:textId="77777777" w:rsidR="007D5616" w:rsidRDefault="0056232F">
            <w:pPr>
              <w:pStyle w:val="Heading2"/>
              <w:keepNext w:val="0"/>
              <w:keepLines w:val="0"/>
              <w:spacing w:before="40" w:after="0"/>
              <w:jc w:val="center"/>
              <w:rPr>
                <w:b/>
                <w:color w:val="2F5496"/>
                <w:sz w:val="26"/>
                <w:szCs w:val="26"/>
              </w:rPr>
            </w:pPr>
            <w:bookmarkStart w:id="2" w:name="_heading=h.30j0zll" w:colFirst="0" w:colLast="0"/>
            <w:bookmarkEnd w:id="2"/>
            <w:r>
              <w:rPr>
                <w:b/>
                <w:color w:val="2F5496"/>
                <w:sz w:val="26"/>
                <w:szCs w:val="26"/>
              </w:rPr>
              <w:t>Booking Form</w:t>
            </w:r>
          </w:p>
          <w:p w14:paraId="61530247" w14:textId="77777777" w:rsidR="007D5616" w:rsidRDefault="0056232F">
            <w:pPr>
              <w:spacing w:line="480" w:lineRule="auto"/>
              <w:jc w:val="center"/>
              <w:rPr>
                <w:b/>
                <w:color w:val="954F72"/>
              </w:rPr>
            </w:pPr>
            <w:r>
              <w:rPr>
                <w:b/>
                <w:color w:val="404040"/>
              </w:rPr>
              <w:t>Please return this form to Email:</w:t>
            </w:r>
            <w:r>
              <w:rPr>
                <w:b/>
                <w:color w:val="404040"/>
              </w:rPr>
              <w:br/>
              <w:t>info@radicalmindfulleaderscommunity.com</w:t>
            </w:r>
          </w:p>
          <w:p w14:paraId="488B3529" w14:textId="77777777" w:rsidR="007D5616" w:rsidRDefault="007D5616">
            <w:pPr>
              <w:spacing w:line="480" w:lineRule="auto"/>
              <w:jc w:val="center"/>
              <w:rPr>
                <w:b/>
                <w:color w:val="404040"/>
              </w:rPr>
            </w:pPr>
          </w:p>
        </w:tc>
      </w:tr>
      <w:tr w:rsidR="007D5616" w14:paraId="001C520C" w14:textId="77777777">
        <w:trPr>
          <w:trHeight w:val="650"/>
        </w:trPr>
        <w:tc>
          <w:tcPr>
            <w:tcW w:w="3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2EAE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First name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8B14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24C7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Surname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CE11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</w:tr>
      <w:tr w:rsidR="007D5616" w14:paraId="5C8AB635" w14:textId="77777777">
        <w:trPr>
          <w:trHeight w:val="650"/>
        </w:trPr>
        <w:tc>
          <w:tcPr>
            <w:tcW w:w="3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511A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Email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3BDF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B1AD" w14:textId="77777777" w:rsidR="007D5616" w:rsidRDefault="0056232F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Mobile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279F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</w:tr>
      <w:tr w:rsidR="007D5616" w14:paraId="7335F989" w14:textId="77777777">
        <w:trPr>
          <w:trHeight w:val="1160"/>
        </w:trPr>
        <w:tc>
          <w:tcPr>
            <w:tcW w:w="3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F8FA" w14:textId="77777777" w:rsidR="007D5616" w:rsidRDefault="0056232F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Profession/ </w:t>
            </w:r>
            <w:r>
              <w:rPr>
                <w:b/>
                <w:color w:val="404040"/>
              </w:rPr>
              <w:br/>
              <w:t>Job title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73F9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</w:tr>
      <w:tr w:rsidR="007D5616" w14:paraId="172CC877" w14:textId="77777777">
        <w:trPr>
          <w:trHeight w:val="1160"/>
        </w:trPr>
        <w:tc>
          <w:tcPr>
            <w:tcW w:w="3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F40D" w14:textId="77777777" w:rsidR="007D5616" w:rsidRDefault="0056232F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Have you experienced any mental health conditions in the last 12 months? And if so, could you say a little more about this?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9D86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</w:tr>
      <w:tr w:rsidR="007D5616" w14:paraId="0C30918E" w14:textId="77777777">
        <w:trPr>
          <w:trHeight w:val="1160"/>
        </w:trPr>
        <w:tc>
          <w:tcPr>
            <w:tcW w:w="3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4C35" w14:textId="77777777" w:rsidR="007D5616" w:rsidRDefault="0056232F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Have you someone in your life with whom you can talk things through?</w:t>
            </w:r>
          </w:p>
          <w:p w14:paraId="7B5F51F6" w14:textId="77777777" w:rsidR="007D5616" w:rsidRDefault="0056232F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Please state yes or no.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39DD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</w:tr>
      <w:tr w:rsidR="007D5616" w14:paraId="0E0E529C" w14:textId="77777777">
        <w:trPr>
          <w:trHeight w:val="1160"/>
        </w:trPr>
        <w:tc>
          <w:tcPr>
            <w:tcW w:w="3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A5E4" w14:textId="77777777" w:rsidR="007D5616" w:rsidRDefault="0056232F">
            <w:pPr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If no, please feel free to book a 1:1 meeting with Andrew or Karen before and throughout the programme when needed. 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E33D" w14:textId="77777777" w:rsidR="007D5616" w:rsidRDefault="007D5616">
            <w:pPr>
              <w:spacing w:line="480" w:lineRule="auto"/>
              <w:rPr>
                <w:b/>
                <w:color w:val="404040"/>
              </w:rPr>
            </w:pPr>
          </w:p>
        </w:tc>
      </w:tr>
      <w:tr w:rsidR="007D5616" w14:paraId="088FB219" w14:textId="77777777">
        <w:trPr>
          <w:trHeight w:val="4040"/>
        </w:trPr>
        <w:tc>
          <w:tcPr>
            <w:tcW w:w="9120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EE08" w14:textId="77777777" w:rsidR="007D5616" w:rsidRDefault="0056232F">
            <w:pPr>
              <w:rPr>
                <w:b/>
              </w:rPr>
            </w:pPr>
            <w:r>
              <w:rPr>
                <w:b/>
              </w:rPr>
              <w:lastRenderedPageBreak/>
              <w:t>Mindfulness practice</w:t>
            </w:r>
          </w:p>
          <w:p w14:paraId="1E4F8E10" w14:textId="77777777" w:rsidR="007D5616" w:rsidRDefault="007D5616"/>
          <w:p w14:paraId="6D09B787" w14:textId="77777777" w:rsidR="007D5616" w:rsidRDefault="0056232F">
            <w:pPr>
              <w:rPr>
                <w:b/>
              </w:rPr>
            </w:pPr>
            <w:r>
              <w:rPr>
                <w:b/>
              </w:rPr>
              <w:t xml:space="preserve">Briefly describe your mindfulness journey and practice. </w:t>
            </w:r>
          </w:p>
          <w:p w14:paraId="28D2AD55" w14:textId="77777777" w:rsidR="007D5616" w:rsidRDefault="0056232F">
            <w:r>
              <w:rPr>
                <w:b/>
              </w:rPr>
              <w:br/>
            </w:r>
            <w:r>
              <w:t xml:space="preserve">When did you start practicing? </w:t>
            </w:r>
          </w:p>
          <w:p w14:paraId="35504FF3" w14:textId="77777777" w:rsidR="007D5616" w:rsidRDefault="0056232F">
            <w:r>
              <w:br/>
            </w:r>
            <w:r>
              <w:t xml:space="preserve">What brought you to practicing mindfulness? </w:t>
            </w:r>
          </w:p>
          <w:p w14:paraId="6517EE59" w14:textId="77777777" w:rsidR="007D5616" w:rsidRDefault="0056232F">
            <w:r>
              <w:br/>
              <w:t xml:space="preserve">What does your daily practice look like? </w:t>
            </w:r>
          </w:p>
          <w:p w14:paraId="621FBAB3" w14:textId="77777777" w:rsidR="007D5616" w:rsidRDefault="0056232F">
            <w:r>
              <w:br/>
              <w:t>What else do you do to keep your practice alive (</w:t>
            </w:r>
            <w:proofErr w:type="spellStart"/>
            <w:r>
              <w:t>eg</w:t>
            </w:r>
            <w:proofErr w:type="spellEnd"/>
            <w:r>
              <w:t xml:space="preserve"> books, talks, retreats, peer practice, weekly meditation class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764A5438" w14:textId="77777777" w:rsidR="007D5616" w:rsidRDefault="007D5616">
            <w:pPr>
              <w:rPr>
                <w:b/>
                <w:color w:val="404040"/>
              </w:rPr>
            </w:pPr>
          </w:p>
          <w:p w14:paraId="1C8DD777" w14:textId="77777777" w:rsidR="007D5616" w:rsidRDefault="007D5616">
            <w:pPr>
              <w:rPr>
                <w:b/>
                <w:color w:val="404040"/>
              </w:rPr>
            </w:pPr>
          </w:p>
        </w:tc>
      </w:tr>
      <w:tr w:rsidR="007D5616" w14:paraId="2A384F51" w14:textId="77777777">
        <w:trPr>
          <w:trHeight w:val="4130"/>
        </w:trPr>
        <w:tc>
          <w:tcPr>
            <w:tcW w:w="9120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0F99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What inspires you to apply for this Leaders’</w:t>
            </w:r>
            <w:r>
              <w:rPr>
                <w:b/>
                <w:color w:val="404040"/>
              </w:rPr>
              <w:t xml:space="preserve"> Programme?</w:t>
            </w:r>
          </w:p>
          <w:p w14:paraId="7C5321FE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 </w:t>
            </w:r>
          </w:p>
          <w:p w14:paraId="1C4BFD12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 </w:t>
            </w:r>
          </w:p>
        </w:tc>
      </w:tr>
      <w:tr w:rsidR="007D5616" w14:paraId="1D1ACA71" w14:textId="77777777">
        <w:trPr>
          <w:trHeight w:val="2390"/>
        </w:trPr>
        <w:tc>
          <w:tcPr>
            <w:tcW w:w="9120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9D9B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How did you hear about the Programme?</w:t>
            </w:r>
          </w:p>
          <w:p w14:paraId="4F763294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 </w:t>
            </w:r>
          </w:p>
          <w:p w14:paraId="047F277E" w14:textId="77777777" w:rsidR="007D5616" w:rsidRDefault="0056232F">
            <w:pPr>
              <w:spacing w:line="480" w:lineRule="auto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 </w:t>
            </w:r>
          </w:p>
        </w:tc>
      </w:tr>
    </w:tbl>
    <w:p w14:paraId="27D51756" w14:textId="77777777" w:rsidR="007D5616" w:rsidRDefault="007D5616">
      <w:pPr>
        <w:rPr>
          <w:b/>
        </w:rPr>
      </w:pPr>
    </w:p>
    <w:p w14:paraId="34ED0041" w14:textId="77777777" w:rsidR="007D5616" w:rsidRDefault="007D5616">
      <w:pPr>
        <w:rPr>
          <w:b/>
        </w:rPr>
      </w:pPr>
    </w:p>
    <w:p w14:paraId="032F986E" w14:textId="77777777" w:rsidR="007D5616" w:rsidRDefault="007D5616">
      <w:pPr>
        <w:spacing w:line="480" w:lineRule="auto"/>
        <w:rPr>
          <w:b/>
          <w:color w:val="404040"/>
          <w:sz w:val="21"/>
          <w:szCs w:val="21"/>
        </w:rPr>
      </w:pPr>
    </w:p>
    <w:p w14:paraId="53F76D21" w14:textId="77777777" w:rsidR="007D5616" w:rsidRDefault="007D5616">
      <w:pPr>
        <w:spacing w:line="480" w:lineRule="auto"/>
        <w:rPr>
          <w:b/>
          <w:color w:val="404040"/>
          <w:sz w:val="21"/>
          <w:szCs w:val="21"/>
        </w:rPr>
      </w:pPr>
    </w:p>
    <w:p w14:paraId="56227B88" w14:textId="77777777" w:rsidR="007D5616" w:rsidRDefault="0056232F">
      <w:pPr>
        <w:spacing w:line="480" w:lineRule="auto"/>
        <w:rPr>
          <w:b/>
          <w:color w:val="404040"/>
          <w:sz w:val="21"/>
          <w:szCs w:val="21"/>
        </w:rPr>
      </w:pPr>
      <w:r>
        <w:rPr>
          <w:b/>
          <w:color w:val="404040"/>
          <w:sz w:val="21"/>
          <w:szCs w:val="21"/>
        </w:rPr>
        <w:t>TABLE OF FEES:  Note Programme fee currency is in Pound Sterling</w:t>
      </w:r>
    </w:p>
    <w:p w14:paraId="03E9FA82" w14:textId="77777777" w:rsidR="007D5616" w:rsidRDefault="0056232F">
      <w:pPr>
        <w:spacing w:line="480" w:lineRule="auto"/>
        <w:rPr>
          <w:b/>
          <w:color w:val="404040"/>
          <w:sz w:val="21"/>
          <w:szCs w:val="21"/>
        </w:rPr>
      </w:pPr>
      <w:r>
        <w:rPr>
          <w:b/>
          <w:color w:val="404040"/>
          <w:sz w:val="21"/>
          <w:szCs w:val="21"/>
        </w:rPr>
        <w:t>There are no VAT or extra charges.</w:t>
      </w:r>
    </w:p>
    <w:tbl>
      <w:tblPr>
        <w:tblStyle w:val="a2"/>
        <w:tblW w:w="85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040"/>
      </w:tblGrid>
      <w:tr w:rsidR="007D5616" w14:paraId="5970CC06" w14:textId="77777777">
        <w:trPr>
          <w:trHeight w:val="1205"/>
        </w:trPr>
        <w:tc>
          <w:tcPr>
            <w:tcW w:w="3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087F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Which programme would you like to attend in 2021?</w:t>
            </w:r>
          </w:p>
        </w:tc>
        <w:tc>
          <w:tcPr>
            <w:tcW w:w="50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BD9E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10 February to 17 March </w:t>
            </w:r>
          </w:p>
          <w:p w14:paraId="7A5D02D4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12 May to 16 June</w:t>
            </w:r>
          </w:p>
          <w:p w14:paraId="5D427434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13 October to 17 November</w:t>
            </w:r>
          </w:p>
        </w:tc>
      </w:tr>
      <w:tr w:rsidR="007D5616" w14:paraId="26B0709A" w14:textId="77777777">
        <w:trPr>
          <w:trHeight w:val="1205"/>
        </w:trPr>
        <w:tc>
          <w:tcPr>
            <w:tcW w:w="3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9EA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proofErr w:type="spellStart"/>
            <w:r>
              <w:rPr>
                <w:b/>
                <w:color w:val="404040"/>
                <w:sz w:val="21"/>
                <w:szCs w:val="21"/>
              </w:rPr>
              <w:t>Organisational</w:t>
            </w:r>
            <w:proofErr w:type="spellEnd"/>
            <w:r>
              <w:rPr>
                <w:b/>
                <w:color w:val="404040"/>
                <w:sz w:val="21"/>
                <w:szCs w:val="21"/>
              </w:rPr>
              <w:t xml:space="preserve"> fee</w:t>
            </w:r>
          </w:p>
        </w:tc>
        <w:tc>
          <w:tcPr>
            <w:tcW w:w="50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69E3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Discounted COVID-19 fee: £1,100 </w:t>
            </w:r>
          </w:p>
          <w:p w14:paraId="7972082C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(normally £1450)</w:t>
            </w:r>
          </w:p>
        </w:tc>
      </w:tr>
      <w:tr w:rsidR="007D5616" w14:paraId="789D9969" w14:textId="77777777">
        <w:trPr>
          <w:trHeight w:val="1025"/>
        </w:trPr>
        <w:tc>
          <w:tcPr>
            <w:tcW w:w="34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9E15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Individual fee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792C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Discounted COVID-19 fee: £750 </w:t>
            </w:r>
          </w:p>
          <w:p w14:paraId="239A7C41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(normally £950)</w:t>
            </w:r>
          </w:p>
        </w:tc>
      </w:tr>
      <w:tr w:rsidR="007D5616" w14:paraId="766DA9E0" w14:textId="77777777">
        <w:trPr>
          <w:trHeight w:val="1710"/>
        </w:trPr>
        <w:tc>
          <w:tcPr>
            <w:tcW w:w="34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3C24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Funded places </w:t>
            </w:r>
          </w:p>
          <w:p w14:paraId="69F7199A" w14:textId="77777777" w:rsidR="007D5616" w:rsidRDefault="0056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We are able to offer funded</w:t>
            </w:r>
            <w:r>
              <w:rPr>
                <w:b/>
                <w:color w:val="404040"/>
                <w:sz w:val="21"/>
                <w:szCs w:val="21"/>
              </w:rPr>
              <w:br/>
              <w:t xml:space="preserve">or partly funded places.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11B2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£0</w:t>
            </w:r>
          </w:p>
          <w:p w14:paraId="1619B0F5" w14:textId="77777777" w:rsidR="007D5616" w:rsidRDefault="0056232F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Please let us know what would make it possible for you to attend this programme.</w:t>
            </w:r>
          </w:p>
          <w:p w14:paraId="72A671EE" w14:textId="77777777" w:rsidR="007D5616" w:rsidRDefault="007D5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04040"/>
                <w:sz w:val="21"/>
                <w:szCs w:val="21"/>
              </w:rPr>
            </w:pPr>
          </w:p>
        </w:tc>
      </w:tr>
      <w:tr w:rsidR="007D5616" w14:paraId="4BD46D90" w14:textId="77777777">
        <w:trPr>
          <w:trHeight w:val="1770"/>
        </w:trPr>
        <w:tc>
          <w:tcPr>
            <w:tcW w:w="34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DE4C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Group fee (per person)</w:t>
            </w:r>
          </w:p>
          <w:p w14:paraId="69CF0769" w14:textId="77777777" w:rsidR="007D5616" w:rsidRDefault="0056232F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2 or more people attending from a sponsoring </w:t>
            </w:r>
            <w:proofErr w:type="spellStart"/>
            <w:r>
              <w:rPr>
                <w:b/>
                <w:color w:val="404040"/>
                <w:sz w:val="21"/>
                <w:szCs w:val="21"/>
              </w:rPr>
              <w:t>organisation</w:t>
            </w:r>
            <w:proofErr w:type="spellEnd"/>
            <w:r>
              <w:rPr>
                <w:b/>
                <w:color w:val="404040"/>
                <w:sz w:val="21"/>
                <w:szCs w:val="21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465F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£1,000</w:t>
            </w:r>
          </w:p>
          <w:p w14:paraId="5D0494AF" w14:textId="77777777" w:rsidR="007D5616" w:rsidRDefault="0056232F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 </w:t>
            </w:r>
          </w:p>
          <w:p w14:paraId="13C8E62D" w14:textId="77777777" w:rsidR="007D5616" w:rsidRDefault="0056232F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 </w:t>
            </w:r>
          </w:p>
          <w:p w14:paraId="1D3315B4" w14:textId="77777777" w:rsidR="007D5616" w:rsidRDefault="0056232F">
            <w:pPr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 </w:t>
            </w:r>
          </w:p>
        </w:tc>
      </w:tr>
      <w:tr w:rsidR="007D5616" w14:paraId="65F3A0F3" w14:textId="77777777">
        <w:trPr>
          <w:trHeight w:val="635"/>
        </w:trPr>
        <w:tc>
          <w:tcPr>
            <w:tcW w:w="34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F89E" w14:textId="77777777" w:rsidR="007D5616" w:rsidRDefault="0056232F">
            <w:pPr>
              <w:spacing w:line="48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Paying forward:</w:t>
            </w:r>
          </w:p>
          <w:p w14:paraId="41FD8DEE" w14:textId="77777777" w:rsidR="007D5616" w:rsidRDefault="0056232F">
            <w:pPr>
              <w:spacing w:line="240" w:lineRule="auto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 xml:space="preserve">If you are able to pay for your own place and enable us to make a further funded place available to another person.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B6B5" w14:textId="77777777" w:rsidR="007D5616" w:rsidRDefault="0056232F">
            <w:pPr>
              <w:spacing w:line="480" w:lineRule="auto"/>
              <w:rPr>
                <w:b/>
                <w:color w:val="434343"/>
                <w:sz w:val="21"/>
                <w:szCs w:val="21"/>
              </w:rPr>
            </w:pPr>
            <w:r>
              <w:rPr>
                <w:b/>
                <w:color w:val="434343"/>
                <w:sz w:val="21"/>
                <w:szCs w:val="21"/>
              </w:rPr>
              <w:t>£750 / £1,100</w:t>
            </w:r>
          </w:p>
          <w:p w14:paraId="62801006" w14:textId="77777777" w:rsidR="007D5616" w:rsidRDefault="0056232F">
            <w:pPr>
              <w:spacing w:line="480" w:lineRule="auto"/>
              <w:rPr>
                <w:b/>
                <w:color w:val="434343"/>
                <w:sz w:val="21"/>
                <w:szCs w:val="21"/>
              </w:rPr>
            </w:pPr>
            <w:r>
              <w:rPr>
                <w:b/>
                <w:color w:val="434343"/>
                <w:sz w:val="21"/>
                <w:szCs w:val="21"/>
              </w:rPr>
              <w:t>This would be added to your individual or group fee.</w:t>
            </w:r>
          </w:p>
        </w:tc>
      </w:tr>
    </w:tbl>
    <w:p w14:paraId="4E728443" w14:textId="77777777" w:rsidR="007D5616" w:rsidRDefault="007D5616">
      <w:pPr>
        <w:rPr>
          <w:rFonts w:ascii="Trebuchet MS" w:eastAsia="Trebuchet MS" w:hAnsi="Trebuchet MS" w:cs="Trebuchet MS"/>
          <w:b/>
        </w:rPr>
      </w:pPr>
    </w:p>
    <w:p w14:paraId="1A48CD18" w14:textId="77777777" w:rsidR="007D5616" w:rsidRDefault="0056232F">
      <w:pPr>
        <w:jc w:val="both"/>
        <w:rPr>
          <w:b/>
          <w:color w:val="1A1A1A"/>
        </w:rPr>
      </w:pPr>
      <w:r>
        <w:rPr>
          <w:b/>
          <w:color w:val="1A1A1A"/>
        </w:rPr>
        <w:t xml:space="preserve"> </w:t>
      </w:r>
    </w:p>
    <w:p w14:paraId="75F0C185" w14:textId="77777777" w:rsidR="007D5616" w:rsidRDefault="007D5616">
      <w:pPr>
        <w:jc w:val="both"/>
        <w:rPr>
          <w:color w:val="1A1A1A"/>
        </w:rPr>
      </w:pPr>
    </w:p>
    <w:p w14:paraId="303D072D" w14:textId="77777777" w:rsidR="007D5616" w:rsidRDefault="007D5616">
      <w:pPr>
        <w:jc w:val="both"/>
        <w:rPr>
          <w:color w:val="1A1A1A"/>
        </w:rPr>
      </w:pPr>
    </w:p>
    <w:p w14:paraId="30490691" w14:textId="77777777" w:rsidR="007D5616" w:rsidRDefault="0056232F">
      <w:pPr>
        <w:jc w:val="both"/>
        <w:rPr>
          <w:color w:val="1A1A1A"/>
        </w:rPr>
      </w:pPr>
      <w:r>
        <w:rPr>
          <w:color w:val="1A1A1A"/>
        </w:rPr>
        <w:t xml:space="preserve">When accepted on the Programme, we will send you an invoice, payment instructions, detailed information about the Programme as well as joining instructions. </w:t>
      </w:r>
    </w:p>
    <w:p w14:paraId="7C8DAB82" w14:textId="77777777" w:rsidR="007D5616" w:rsidRDefault="007D5616">
      <w:pPr>
        <w:jc w:val="both"/>
        <w:rPr>
          <w:color w:val="1A1A1A"/>
        </w:rPr>
      </w:pPr>
    </w:p>
    <w:p w14:paraId="61F99B54" w14:textId="77777777" w:rsidR="007D5616" w:rsidRDefault="0056232F">
      <w:pPr>
        <w:jc w:val="both"/>
        <w:rPr>
          <w:color w:val="1A1A1A"/>
        </w:rPr>
      </w:pPr>
      <w:r>
        <w:rPr>
          <w:color w:val="1A1A1A"/>
        </w:rPr>
        <w:t>Please note that attending our Programme will require you to fill in a pre and post evaluation fo</w:t>
      </w:r>
      <w:r>
        <w:rPr>
          <w:color w:val="1A1A1A"/>
        </w:rPr>
        <w:t xml:space="preserve">rm for research purposes into the benefits of mindfulness practice in leadership. </w:t>
      </w:r>
    </w:p>
    <w:p w14:paraId="3FC8BE28" w14:textId="77777777" w:rsidR="007D5616" w:rsidRDefault="0056232F">
      <w:r>
        <w:t xml:space="preserve"> </w:t>
      </w:r>
    </w:p>
    <w:p w14:paraId="1333D9CD" w14:textId="77777777" w:rsidR="007D5616" w:rsidRDefault="0056232F">
      <w:pPr>
        <w:rPr>
          <w:color w:val="1155CC"/>
          <w:u w:val="single"/>
        </w:rPr>
      </w:pPr>
      <w:r>
        <w:t>Thank you for your application, we will be in touch shortly. If you have any queries please contact info@radicalmindfulleaderscommunity.com</w:t>
      </w:r>
    </w:p>
    <w:p w14:paraId="47375C13" w14:textId="77777777" w:rsidR="007D5616" w:rsidRDefault="007D5616">
      <w:pPr>
        <w:rPr>
          <w:color w:val="1155CC"/>
          <w:u w:val="single"/>
        </w:rPr>
      </w:pPr>
    </w:p>
    <w:p w14:paraId="31D40D22" w14:textId="77777777" w:rsidR="007D5616" w:rsidRDefault="0056232F">
      <w:pPr>
        <w:rPr>
          <w:sz w:val="24"/>
          <w:szCs w:val="24"/>
        </w:rPr>
      </w:pPr>
      <w:r>
        <w:rPr>
          <w:color w:val="1A1A1A"/>
        </w:rPr>
        <w:t>For more information please vi</w:t>
      </w:r>
      <w:r>
        <w:rPr>
          <w:color w:val="1A1A1A"/>
        </w:rPr>
        <w:t xml:space="preserve">sit: </w:t>
      </w:r>
      <w:hyperlink r:id="rId7">
        <w:r>
          <w:rPr>
            <w:color w:val="0000FF"/>
            <w:u w:val="single"/>
          </w:rPr>
          <w:t>https://www.radicalmindfulleaderscommunity.com/</w:t>
        </w:r>
      </w:hyperlink>
    </w:p>
    <w:p w14:paraId="2F08AF17" w14:textId="77777777" w:rsidR="007D5616" w:rsidRDefault="007D5616">
      <w:pPr>
        <w:jc w:val="both"/>
      </w:pPr>
    </w:p>
    <w:sectPr w:rsidR="007D56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C25E" w14:textId="77777777" w:rsidR="0056232F" w:rsidRDefault="0056232F">
      <w:pPr>
        <w:spacing w:line="240" w:lineRule="auto"/>
      </w:pPr>
      <w:r>
        <w:separator/>
      </w:r>
    </w:p>
  </w:endnote>
  <w:endnote w:type="continuationSeparator" w:id="0">
    <w:p w14:paraId="663EC065" w14:textId="77777777" w:rsidR="0056232F" w:rsidRDefault="00562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E080" w14:textId="77777777" w:rsidR="007D5616" w:rsidRDefault="007D5616">
    <w:pPr>
      <w:rPr>
        <w:color w:val="1155CC"/>
        <w:u w:val="single"/>
      </w:rPr>
    </w:pPr>
  </w:p>
  <w:p w14:paraId="746C73A6" w14:textId="77777777" w:rsidR="007D5616" w:rsidRDefault="0056232F">
    <w:pPr>
      <w:rPr>
        <w:color w:val="0000FF"/>
        <w:u w:val="single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7F9DAFBF" w14:textId="77777777" w:rsidR="007D5616" w:rsidRDefault="0056232F">
    <w:pPr>
      <w:rPr>
        <w:sz w:val="20"/>
        <w:szCs w:val="20"/>
      </w:rPr>
    </w:pPr>
    <w:r>
      <w:rPr>
        <w:sz w:val="20"/>
        <w:szCs w:val="20"/>
      </w:rPr>
      <w:tab/>
    </w:r>
  </w:p>
  <w:p w14:paraId="5F6C29BF" w14:textId="77777777" w:rsidR="007D5616" w:rsidRDefault="007D5616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CC19" w14:textId="77777777" w:rsidR="0056232F" w:rsidRDefault="0056232F">
      <w:pPr>
        <w:spacing w:line="240" w:lineRule="auto"/>
      </w:pPr>
      <w:r>
        <w:separator/>
      </w:r>
    </w:p>
  </w:footnote>
  <w:footnote w:type="continuationSeparator" w:id="0">
    <w:p w14:paraId="5A382786" w14:textId="77777777" w:rsidR="0056232F" w:rsidRDefault="00562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9CAE" w14:textId="77777777" w:rsidR="007D5616" w:rsidRDefault="0056232F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6A5EA283" wp14:editId="4B8D67A3">
          <wp:simplePos x="0" y="0"/>
          <wp:positionH relativeFrom="column">
            <wp:posOffset>-61594</wp:posOffset>
          </wp:positionH>
          <wp:positionV relativeFrom="paragraph">
            <wp:posOffset>-112394</wp:posOffset>
          </wp:positionV>
          <wp:extent cx="2752725" cy="7804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E79D8B" w14:textId="77777777" w:rsidR="007D5616" w:rsidRDefault="007D5616">
    <w:pPr>
      <w:rPr>
        <w:sz w:val="20"/>
        <w:szCs w:val="20"/>
      </w:rPr>
    </w:pPr>
  </w:p>
  <w:p w14:paraId="3193D1A3" w14:textId="77777777" w:rsidR="007D5616" w:rsidRDefault="007D5616">
    <w:pPr>
      <w:rPr>
        <w:sz w:val="20"/>
        <w:szCs w:val="20"/>
      </w:rPr>
    </w:pPr>
  </w:p>
  <w:p w14:paraId="0EDE2286" w14:textId="77777777" w:rsidR="007D5616" w:rsidRDefault="007D5616">
    <w:pPr>
      <w:rPr>
        <w:sz w:val="20"/>
        <w:szCs w:val="20"/>
      </w:rPr>
    </w:pPr>
  </w:p>
  <w:p w14:paraId="7ADF2D04" w14:textId="77777777" w:rsidR="007D5616" w:rsidRDefault="007D5616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6"/>
    <w:rsid w:val="0056232F"/>
    <w:rsid w:val="007D5616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F4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1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C9"/>
  </w:style>
  <w:style w:type="paragraph" w:styleId="Footer">
    <w:name w:val="footer"/>
    <w:basedOn w:val="Normal"/>
    <w:link w:val="FooterChar"/>
    <w:uiPriority w:val="99"/>
    <w:unhideWhenUsed/>
    <w:rsid w:val="004211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C9"/>
  </w:style>
  <w:style w:type="character" w:styleId="Hyperlink">
    <w:name w:val="Hyperlink"/>
    <w:basedOn w:val="DefaultParagraphFont"/>
    <w:uiPriority w:val="99"/>
    <w:unhideWhenUsed/>
    <w:rsid w:val="008D4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7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adicalmindfulleaderscommunity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iAlGIzWegV3OkEpsUWka7RL4A==">AMUW2mWbt+npIkMH29v3AwvGWfVtPzJPG0MrGj9R/Gah+dLrxXFQVd0klQZT6wb9Mgm66/Lqe2PL1KKlN3liix/uLUOqcT/kZRQFeSrx11L3BdFmB09BTYdCAQiZm/SOe2DZgvhD16gA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3275</Characters>
  <Application>Microsoft Macintosh Word</Application>
  <DocSecurity>0</DocSecurity>
  <Lines>27</Lines>
  <Paragraphs>7</Paragraphs>
  <ScaleCrop>false</ScaleCrop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2020-12-02T09:58:00Z</dcterms:created>
  <dcterms:modified xsi:type="dcterms:W3CDTF">2020-12-02T09:58:00Z</dcterms:modified>
</cp:coreProperties>
</file>